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0" w:rsidRDefault="00867070" w:rsidP="00867070">
      <w:pPr>
        <w:jc w:val="center"/>
      </w:pPr>
      <w:r>
        <w:t>СОВЕТ НАРОДНЫХ ДЕПУТАТОВ</w:t>
      </w:r>
    </w:p>
    <w:p w:rsidR="00867070" w:rsidRDefault="00867070" w:rsidP="00867070">
      <w:pPr>
        <w:jc w:val="center"/>
      </w:pPr>
      <w:r>
        <w:t>КРАСНОПЛАМЕНСКОГО СЕЛЬСКОГО ПОСЕЛЕНИЯ</w:t>
      </w:r>
    </w:p>
    <w:p w:rsidR="00867070" w:rsidRDefault="00867070" w:rsidP="00867070">
      <w:pPr>
        <w:jc w:val="center"/>
      </w:pPr>
      <w:r>
        <w:t>АЛЕКСАНДРОВСКОГО РАЙОНА</w:t>
      </w:r>
    </w:p>
    <w:p w:rsidR="00867070" w:rsidRDefault="00867070" w:rsidP="00867070">
      <w:pPr>
        <w:jc w:val="center"/>
      </w:pPr>
      <w:r>
        <w:t>ВЛАДИМИРСКОЙ ОБЛАСТИ</w:t>
      </w:r>
    </w:p>
    <w:p w:rsidR="00867070" w:rsidRDefault="00867070" w:rsidP="00867070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67070" w:rsidRDefault="00867070" w:rsidP="00867070">
      <w:pPr>
        <w:jc w:val="center"/>
      </w:pPr>
    </w:p>
    <w:p w:rsidR="00867070" w:rsidRDefault="00867070" w:rsidP="00867070">
      <w:pPr>
        <w:jc w:val="center"/>
      </w:pPr>
    </w:p>
    <w:p w:rsidR="00867070" w:rsidRDefault="00867070" w:rsidP="00867070">
      <w:pPr>
        <w:jc w:val="center"/>
      </w:pPr>
    </w:p>
    <w:p w:rsidR="00867070" w:rsidRDefault="00867070" w:rsidP="00867070">
      <w:pPr>
        <w:jc w:val="both"/>
      </w:pPr>
      <w:r>
        <w:t xml:space="preserve">от07.04.2014года №11 </w:t>
      </w:r>
    </w:p>
    <w:p w:rsidR="00867070" w:rsidRDefault="00867070" w:rsidP="00867070">
      <w:pPr>
        <w:jc w:val="both"/>
      </w:pPr>
      <w:r>
        <w:t xml:space="preserve">Об утверждении порядка организации </w:t>
      </w:r>
    </w:p>
    <w:p w:rsidR="00867070" w:rsidRDefault="00867070" w:rsidP="00867070">
      <w:pPr>
        <w:jc w:val="both"/>
      </w:pPr>
      <w:r>
        <w:t xml:space="preserve">работ по сбору и вывозу твердых </w:t>
      </w:r>
    </w:p>
    <w:p w:rsidR="00867070" w:rsidRDefault="00867070" w:rsidP="00867070">
      <w:pPr>
        <w:jc w:val="both"/>
      </w:pPr>
      <w:r>
        <w:t xml:space="preserve">бытовых отходов с территории </w:t>
      </w:r>
    </w:p>
    <w:p w:rsidR="00867070" w:rsidRDefault="00867070" w:rsidP="00867070">
      <w:pPr>
        <w:jc w:val="both"/>
      </w:pPr>
      <w:r>
        <w:t xml:space="preserve">частного сектора </w:t>
      </w:r>
      <w:proofErr w:type="spellStart"/>
      <w:r>
        <w:t>Краснопламенского</w:t>
      </w:r>
      <w:proofErr w:type="spellEnd"/>
      <w:r>
        <w:t xml:space="preserve"> </w:t>
      </w:r>
    </w:p>
    <w:p w:rsidR="00867070" w:rsidRDefault="00867070" w:rsidP="00867070">
      <w:pPr>
        <w:jc w:val="both"/>
      </w:pPr>
      <w:r>
        <w:t xml:space="preserve">сельского поселения. </w:t>
      </w:r>
    </w:p>
    <w:p w:rsidR="00867070" w:rsidRDefault="00867070" w:rsidP="00867070">
      <w:pPr>
        <w:jc w:val="both"/>
      </w:pPr>
      <w: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 и в целях поддержания надлежащего санитарного состояния территории </w:t>
      </w:r>
      <w:proofErr w:type="spellStart"/>
      <w:r>
        <w:t>Краснопламенского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Совет депутатов сельского поселения </w:t>
      </w:r>
    </w:p>
    <w:p w:rsidR="00867070" w:rsidRDefault="00867070" w:rsidP="00867070">
      <w:pPr>
        <w:jc w:val="both"/>
      </w:pPr>
      <w:r>
        <w:t xml:space="preserve">РЕШИЛ: </w:t>
      </w:r>
    </w:p>
    <w:p w:rsidR="00867070" w:rsidRDefault="00867070" w:rsidP="00867070">
      <w:pPr>
        <w:jc w:val="both"/>
      </w:pPr>
      <w:r>
        <w:t xml:space="preserve">1. Утвердить Порядок организации работ по сбору и вывозу твердых бытовых отходов с территории частного сектора </w:t>
      </w:r>
      <w:proofErr w:type="spellStart"/>
      <w:r>
        <w:t>Краснопламенского</w:t>
      </w:r>
      <w:proofErr w:type="spellEnd"/>
      <w:r>
        <w:t xml:space="preserve"> сельского поселения (прилагается). </w:t>
      </w:r>
    </w:p>
    <w:p w:rsidR="00867070" w:rsidRDefault="00867070" w:rsidP="00867070">
      <w:pPr>
        <w:jc w:val="both"/>
      </w:pPr>
      <w:r>
        <w:t xml:space="preserve">2.Рекомендовать МП «КККХ» внести изменения в Устав предприятия с включением в перечень обслуживаемых объектов по сбору ТБО населенные пункты, не включенные в перечень обслуживаемых населенных пунктов поселения . </w:t>
      </w:r>
    </w:p>
    <w:p w:rsidR="00867070" w:rsidRDefault="00867070" w:rsidP="00867070">
      <w:pPr>
        <w:jc w:val="both"/>
      </w:pPr>
      <w:r>
        <w:t>3.Утвердить организацией</w:t>
      </w:r>
      <w:proofErr w:type="gramStart"/>
      <w:r>
        <w:t xml:space="preserve"> ,</w:t>
      </w:r>
      <w:proofErr w:type="gramEnd"/>
      <w:r>
        <w:t xml:space="preserve"> с которой жители населенных пунктов заключают договора на вывоз ТБО с населением МП «КККХ» . </w:t>
      </w:r>
    </w:p>
    <w:p w:rsidR="00867070" w:rsidRDefault="00867070" w:rsidP="00867070">
      <w:pPr>
        <w:jc w:val="both"/>
      </w:pPr>
      <w:r>
        <w:t>4. Настоящее решение подлежит опубликованию</w:t>
      </w:r>
      <w:proofErr w:type="gramStart"/>
      <w:r>
        <w:t xml:space="preserve"> .</w:t>
      </w:r>
      <w:proofErr w:type="gramEnd"/>
      <w:r>
        <w:t xml:space="preserve"> </w:t>
      </w:r>
    </w:p>
    <w:p w:rsidR="00867070" w:rsidRDefault="00867070" w:rsidP="00867070">
      <w:pPr>
        <w:jc w:val="both"/>
      </w:pPr>
      <w:r>
        <w:t xml:space="preserve">. </w:t>
      </w:r>
    </w:p>
    <w:p w:rsidR="00867070" w:rsidRDefault="00867070" w:rsidP="00867070">
      <w:pPr>
        <w:jc w:val="both"/>
      </w:pPr>
      <w:r>
        <w:t>Председатель Совета народных депутатов</w:t>
      </w:r>
      <w:proofErr w:type="gramStart"/>
      <w:r>
        <w:t xml:space="preserve"> ,</w:t>
      </w:r>
      <w:proofErr w:type="gramEnd"/>
      <w:r>
        <w:t xml:space="preserve"> Глава </w:t>
      </w:r>
    </w:p>
    <w:p w:rsidR="00867070" w:rsidRDefault="00867070" w:rsidP="00867070">
      <w:pPr>
        <w:jc w:val="both"/>
      </w:pPr>
      <w:proofErr w:type="spellStart"/>
      <w:r>
        <w:t>Краснопламенского</w:t>
      </w:r>
      <w:proofErr w:type="spellEnd"/>
      <w:r>
        <w:t xml:space="preserve"> сельского поселения Н.А.Мокрушина </w:t>
      </w:r>
    </w:p>
    <w:p w:rsidR="00867070" w:rsidRDefault="00867070" w:rsidP="00867070">
      <w:pPr>
        <w:jc w:val="both"/>
      </w:pPr>
    </w:p>
    <w:p w:rsidR="00867070" w:rsidRDefault="00867070" w:rsidP="00867070">
      <w:pPr>
        <w:jc w:val="both"/>
      </w:pPr>
    </w:p>
    <w:p w:rsidR="00867070" w:rsidRDefault="00867070" w:rsidP="00867070">
      <w:pPr>
        <w:jc w:val="right"/>
      </w:pPr>
      <w:r>
        <w:t xml:space="preserve">Приложение к решению </w:t>
      </w:r>
    </w:p>
    <w:p w:rsidR="00867070" w:rsidRDefault="00867070" w:rsidP="00867070">
      <w:pPr>
        <w:jc w:val="right"/>
      </w:pPr>
      <w:r>
        <w:t xml:space="preserve">Совета депутатов сельского </w:t>
      </w:r>
    </w:p>
    <w:p w:rsidR="00867070" w:rsidRDefault="00867070" w:rsidP="00867070">
      <w:pPr>
        <w:jc w:val="right"/>
      </w:pPr>
      <w:r>
        <w:t xml:space="preserve">поселения от 07.04.2014 №11 </w:t>
      </w:r>
    </w:p>
    <w:p w:rsidR="00867070" w:rsidRDefault="00867070" w:rsidP="00867070">
      <w:pPr>
        <w:jc w:val="both"/>
      </w:pPr>
    </w:p>
    <w:p w:rsidR="00867070" w:rsidRDefault="00867070" w:rsidP="00867070">
      <w:pPr>
        <w:jc w:val="both"/>
      </w:pPr>
      <w:r>
        <w:t xml:space="preserve">Порядок организации работ по сбору и вывозу твердых бытовых отходов с территории частного сектора </w:t>
      </w:r>
      <w:proofErr w:type="spellStart"/>
      <w:r>
        <w:t>Краснопламенского</w:t>
      </w:r>
      <w:proofErr w:type="spellEnd"/>
      <w:r>
        <w:t xml:space="preserve"> сельского поселения </w:t>
      </w:r>
    </w:p>
    <w:p w:rsidR="00867070" w:rsidRDefault="00867070" w:rsidP="00867070">
      <w:pPr>
        <w:jc w:val="both"/>
      </w:pPr>
      <w:r>
        <w:t xml:space="preserve">1. Общие положения </w:t>
      </w:r>
    </w:p>
    <w:p w:rsidR="00867070" w:rsidRDefault="00867070" w:rsidP="00867070">
      <w:pPr>
        <w:jc w:val="both"/>
      </w:pPr>
      <w:r>
        <w:t>1.1. Порядок организации работ по сбору и вывозу твердых бытовых отходов с территории частного сектора (далее - Порядок) разработан на основании Федерального закона от 24.06.1998 № 89-ФЗ (ред. от 30.12.2008) «06 отходах производства и потребления» и Правил по обеспечению чистоты</w:t>
      </w:r>
      <w:proofErr w:type="gramStart"/>
      <w:r>
        <w:t xml:space="preserve"> ,</w:t>
      </w:r>
      <w:proofErr w:type="gramEnd"/>
      <w:r>
        <w:t xml:space="preserve"> порядка и благоустройства на территории сельского поселения, надлежащему содержанию расположенных на них объектов ,утвержденных решением Совета народных депутатов </w:t>
      </w:r>
      <w:proofErr w:type="spellStart"/>
      <w:r>
        <w:t>Краснопламенского</w:t>
      </w:r>
      <w:proofErr w:type="spellEnd"/>
      <w:r>
        <w:t xml:space="preserve"> сельского поселения от 21.06.2010 года № 18. </w:t>
      </w:r>
    </w:p>
    <w:p w:rsidR="00867070" w:rsidRDefault="00867070" w:rsidP="00867070">
      <w:pPr>
        <w:jc w:val="both"/>
      </w:pPr>
      <w:r>
        <w:t xml:space="preserve">1.2. Порядок регулирует организацию сбора и вывоза твердых бытовых отходов, крупногабаритного мусора с территории частного сектора, механизм оплаты за сбор и вывоз ТБО (КГМ) с частных домовладений. </w:t>
      </w:r>
    </w:p>
    <w:p w:rsidR="00867070" w:rsidRDefault="00867070" w:rsidP="00867070">
      <w:pPr>
        <w:jc w:val="both"/>
      </w:pPr>
      <w:r>
        <w:t xml:space="preserve">1.3. Нормы и требования настоящего Порядка обязательны для исполнения на территории </w:t>
      </w:r>
      <w:proofErr w:type="spellStart"/>
      <w:r>
        <w:t>Краснопламенского</w:t>
      </w:r>
      <w:proofErr w:type="spellEnd"/>
      <w:r>
        <w:t xml:space="preserve"> сельского поселения</w:t>
      </w:r>
      <w:proofErr w:type="gramStart"/>
      <w:r>
        <w:t xml:space="preserve"> .</w:t>
      </w:r>
      <w:proofErr w:type="gramEnd"/>
      <w:r>
        <w:t xml:space="preserve"> </w:t>
      </w:r>
    </w:p>
    <w:p w:rsidR="00867070" w:rsidRDefault="00867070" w:rsidP="00867070">
      <w:pPr>
        <w:jc w:val="both"/>
      </w:pPr>
      <w:r>
        <w:t>2.Основные понятия</w:t>
      </w:r>
    </w:p>
    <w:p w:rsidR="00867070" w:rsidRDefault="00867070" w:rsidP="00867070">
      <w:pPr>
        <w:jc w:val="both"/>
      </w:pPr>
      <w:r>
        <w:t xml:space="preserve">Твердые бытовые отходы (ТБО) - бытовые отходы потребления, образующиеся в результате жизнедеятельности населения (приготовление пищи, упаковка товаров и др.). Крупногабаритный мусор (КГМ) - отходы потребления и хозяйственной деятельности (бытовая техника, мебель и др.), утратившие свои потребительские свойства. Сбор ТБО (КГМ) - деятельность специализированной организации, юридических лиц и домовладельцев, проживающих в жилищном фонде частной формы собственности, по загрузке твердых бытовых отходов, упакованных в специальные мешки для мусора, и КГМ в специально оборудованные транспортные средства с объектов накопления отходов. Вывоз ТБО (КГМ) - выгрузка ТБО (КГМ) из бункеров-накопителей в специализированный транспорт (мусоровозы), зачистка контейнерных площадок и подъездов к ним, прилегающей территории от просыпавшегося мусора и транспортировка их с мест сбора на объект утилизации (районный полигон ТБО), вывоз твердых бытовых отходов по планово-регулярной системе сбора и вывоза специализированным транс- </w:t>
      </w:r>
    </w:p>
    <w:p w:rsidR="00867070" w:rsidRDefault="00867070" w:rsidP="00867070">
      <w:pPr>
        <w:jc w:val="both"/>
      </w:pPr>
      <w:r>
        <w:t xml:space="preserve">портом (мусоровозами) на объект утилизации (районный полигон ТБО). Договор на вывоз ТБО - письменное соглашение, имеющее юридическую силу, между домовладельцем, проживающим в жилищном фонде </w:t>
      </w:r>
      <w:proofErr w:type="gramStart"/>
      <w:r>
        <w:t>частной</w:t>
      </w:r>
      <w:proofErr w:type="gramEnd"/>
      <w:r>
        <w:t xml:space="preserve"> </w:t>
      </w:r>
    </w:p>
    <w:p w:rsidR="00867070" w:rsidRDefault="00867070" w:rsidP="00867070">
      <w:pPr>
        <w:jc w:val="both"/>
      </w:pPr>
      <w:r>
        <w:t xml:space="preserve">формы собственности, и специализированной организацией на вывоз ТБО (КГМ), с обязательным указанием периодичности их вывоза. График вывоза ТБО - составная часть договора на вывоз ТБО </w:t>
      </w:r>
      <w:r>
        <w:lastRenderedPageBreak/>
        <w:t>(КГМ) с указанием (адреса), объема и времени вывоза ТБО (КГМ). Бункер-накопитель - стандартная емкость для сбора ТБО, КГМ и другого мусора объемом 8,0 куб.</w:t>
      </w:r>
      <w:proofErr w:type="gramStart"/>
      <w:r>
        <w:t>м</w:t>
      </w:r>
      <w:proofErr w:type="gramEnd"/>
      <w:r>
        <w:t xml:space="preserve">. </w:t>
      </w:r>
    </w:p>
    <w:p w:rsidR="00867070" w:rsidRDefault="00867070" w:rsidP="00867070">
      <w:pPr>
        <w:jc w:val="both"/>
      </w:pPr>
      <w:r>
        <w:t xml:space="preserve">Частный сектор - жилищный фонд частной формы собственности, находящийся в собственности домовладельцев (граждан и юридических лиц) на территории </w:t>
      </w:r>
      <w:proofErr w:type="spellStart"/>
      <w:r>
        <w:t>Краснопламенского</w:t>
      </w:r>
      <w:proofErr w:type="spellEnd"/>
      <w:r>
        <w:t xml:space="preserve"> сельского поселения</w:t>
      </w:r>
      <w:proofErr w:type="gramStart"/>
      <w:r>
        <w:t xml:space="preserve"> .</w:t>
      </w:r>
      <w:proofErr w:type="gramEnd"/>
      <w:r>
        <w:t xml:space="preserve"> </w:t>
      </w:r>
    </w:p>
    <w:p w:rsidR="00867070" w:rsidRDefault="00867070" w:rsidP="00867070">
      <w:pPr>
        <w:jc w:val="both"/>
      </w:pPr>
      <w:r>
        <w:t xml:space="preserve">Контейнерная площадка - специально оборудованная площадка для сбора и временного хранения ТБО и КГМ с установкой необходимого количества бункеров-накопителей под ТБО и КГМ. </w:t>
      </w:r>
    </w:p>
    <w:p w:rsidR="00867070" w:rsidRDefault="00867070" w:rsidP="00867070">
      <w:pPr>
        <w:jc w:val="both"/>
      </w:pPr>
      <w:r>
        <w:t xml:space="preserve">Прилегающая территория - территория, непосредственно прилегающая к контейнерной площадке, в радиусе 5 м. </w:t>
      </w:r>
    </w:p>
    <w:p w:rsidR="00867070" w:rsidRDefault="00867070" w:rsidP="00867070">
      <w:pPr>
        <w:jc w:val="both"/>
      </w:pPr>
      <w:r>
        <w:t xml:space="preserve">Специализированная организация - юридическое лицо или индивидуальный предприниматель, </w:t>
      </w:r>
      <w:proofErr w:type="gramStart"/>
      <w:r>
        <w:t>имеющие</w:t>
      </w:r>
      <w:proofErr w:type="gramEnd"/>
      <w:r>
        <w:t xml:space="preserve"> специально оборудованный транспорт (</w:t>
      </w:r>
      <w:proofErr w:type="spellStart"/>
      <w:r>
        <w:t>бункеровоз</w:t>
      </w:r>
      <w:proofErr w:type="spellEnd"/>
      <w:r>
        <w:t xml:space="preserve">, мусоровоз), соответствующий санитарным и экологическим требованиям, осуществляющие деятельность по сбору и вывозу отходов. </w:t>
      </w:r>
    </w:p>
    <w:p w:rsidR="00867070" w:rsidRDefault="00867070" w:rsidP="00867070">
      <w:pPr>
        <w:jc w:val="both"/>
      </w:pPr>
      <w:r>
        <w:t xml:space="preserve">3. Организация сбора и вывоза ТБО (КГМ) с территории частного сектора </w:t>
      </w:r>
    </w:p>
    <w:p w:rsidR="00867070" w:rsidRDefault="00867070" w:rsidP="00867070">
      <w:pPr>
        <w:jc w:val="both"/>
      </w:pPr>
      <w:r>
        <w:t xml:space="preserve">3.1. На территории частного сектора не допускается складирование ТБО (КГМ) и строительного мусора, тары, спиленных деревьев, листвы вне контейнерных площадок. Запрещается сжигание мусора, листвы, травы и других отходов, разведение костров в частном секторе и в других местах, не отведенных для этих целей администрацией </w:t>
      </w:r>
      <w:proofErr w:type="spellStart"/>
      <w:r>
        <w:t>Краснопламенского</w:t>
      </w:r>
      <w:proofErr w:type="spellEnd"/>
      <w:r>
        <w:t xml:space="preserve"> сельского поселения</w:t>
      </w:r>
      <w:proofErr w:type="gramStart"/>
      <w:r>
        <w:t xml:space="preserve"> .</w:t>
      </w:r>
      <w:proofErr w:type="gramEnd"/>
      <w:r>
        <w:t xml:space="preserve"> Для сбора и вывоза строительного мусора и крупногабаритных вещей, спиленных деревьев домовладельцы обязаны подать заявку </w:t>
      </w:r>
    </w:p>
    <w:p w:rsidR="00867070" w:rsidRDefault="00867070" w:rsidP="00867070">
      <w:pPr>
        <w:jc w:val="both"/>
      </w:pPr>
      <w:r>
        <w:t xml:space="preserve">специализированной организации, </w:t>
      </w:r>
      <w:proofErr w:type="gramStart"/>
      <w:r>
        <w:t>оплачиваемую</w:t>
      </w:r>
      <w:proofErr w:type="gramEnd"/>
      <w:r>
        <w:t xml:space="preserve"> дополнительно. При этом вывоз мусора осуществляется непосредственно от домовладения в оговоренные сроки. </w:t>
      </w:r>
    </w:p>
    <w:p w:rsidR="00867070" w:rsidRDefault="00867070" w:rsidP="00867070">
      <w:pPr>
        <w:jc w:val="both"/>
      </w:pPr>
      <w:r>
        <w:t xml:space="preserve">3.2. Домовладельцы частного сектора имеют право заключать договора на вывоз ТБО и КГМ со специализированной организацией в соответствии с действующим законодательством. </w:t>
      </w:r>
    </w:p>
    <w:p w:rsidR="00867070" w:rsidRDefault="00867070" w:rsidP="00867070">
      <w:pPr>
        <w:jc w:val="both"/>
      </w:pPr>
      <w:r>
        <w:t xml:space="preserve">3.3. В случаях самостоятельного вывоза ТБО и КГМ домовладельцы частного сектора приобретают у специализированной организации талоны для утилизации (захоронения) отходов на объекте утилизации (районный полигон ТБО). </w:t>
      </w:r>
    </w:p>
    <w:p w:rsidR="00867070" w:rsidRDefault="00867070" w:rsidP="00867070">
      <w:pPr>
        <w:jc w:val="both"/>
      </w:pPr>
      <w:r>
        <w:t xml:space="preserve">3.4. Оплата домовладельцами частного сектора сбора и вывоза ТБО и КГМ производится ежемесячно до 10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в порядке, установленном договорами. </w:t>
      </w:r>
    </w:p>
    <w:p w:rsidR="00867070" w:rsidRDefault="00867070" w:rsidP="00867070">
      <w:pPr>
        <w:jc w:val="both"/>
      </w:pPr>
      <w:r>
        <w:t xml:space="preserve">3.5. Утилизация (захоронение) осуществляется на районном полигоне ТБО. Запрещается вывоз ТБО (КГМ) на другие, не предназначенные для этого места. </w:t>
      </w:r>
    </w:p>
    <w:p w:rsidR="00867070" w:rsidRDefault="00867070" w:rsidP="00867070">
      <w:pPr>
        <w:jc w:val="both"/>
      </w:pPr>
      <w:r>
        <w:t xml:space="preserve">4. Организация сбора и вывоза ТБО с территории частного сектора мусоровозами </w:t>
      </w:r>
    </w:p>
    <w:p w:rsidR="00867070" w:rsidRDefault="00867070" w:rsidP="00867070">
      <w:pPr>
        <w:jc w:val="both"/>
      </w:pPr>
      <w:r>
        <w:t xml:space="preserve">4.1. Сбор и вывоз твердых бытовых отходов с территории частного сектора производится в соответствии с договором, заключаемым с домовладельцами частного сектора, и за счет их средств, или самостоятельно домовладельцами частного сектора приспособленным для этих целей транспортом с соблюдением требований санитарных норм и правил. </w:t>
      </w:r>
    </w:p>
    <w:p w:rsidR="00867070" w:rsidRDefault="00867070" w:rsidP="00867070">
      <w:pPr>
        <w:jc w:val="both"/>
      </w:pPr>
      <w:r>
        <w:lastRenderedPageBreak/>
        <w:t xml:space="preserve">4.1.1. Вывоз твердых бытовых отходов от многоквартирных жилых домов, где создано товарищество собственников жилья (ТСЖ), осуществляется по договору ТСЖ со специализированной организацией. </w:t>
      </w:r>
    </w:p>
    <w:p w:rsidR="00867070" w:rsidRDefault="00867070" w:rsidP="00867070">
      <w:pPr>
        <w:jc w:val="both"/>
      </w:pPr>
      <w:r>
        <w:t xml:space="preserve">4.2. Сбор и вывоз твердых бытовых отходов с территории частного сектора производится по планово-регулярной системе сбора и вывоза ТБО. </w:t>
      </w:r>
    </w:p>
    <w:p w:rsidR="00867070" w:rsidRDefault="00867070" w:rsidP="00867070">
      <w:pPr>
        <w:jc w:val="both"/>
      </w:pPr>
      <w:r>
        <w:t xml:space="preserve">4.3. Сбор мусора на территории частного сектора производится в мусорные контейнеры, установленные специализированной организацией, работающей согласно схеме и графику, установленному специализированной организацией, осуществляющей сбор и транспортировку ТБО на объект утилизации (районный полигон ТБО). </w:t>
      </w:r>
    </w:p>
    <w:p w:rsidR="00867070" w:rsidRDefault="00867070" w:rsidP="00867070">
      <w:pPr>
        <w:jc w:val="both"/>
      </w:pPr>
      <w:r>
        <w:t xml:space="preserve">5. Организация сбора и вывоза ТБО (КГМ) с территории частного сектора мусоровозами </w:t>
      </w:r>
    </w:p>
    <w:p w:rsidR="00867070" w:rsidRDefault="00867070" w:rsidP="00867070">
      <w:pPr>
        <w:jc w:val="both"/>
      </w:pPr>
      <w:r>
        <w:t xml:space="preserve">5.1. Сбор ТБО (КГМ) производится в бункерах-накопителях на контейнерных площадках. Вывоз ТБО (КГМ) производится на объект утилизации (районный полигон ТБО) по мере заполнения бункеров, но не реже одного раза в неделю. </w:t>
      </w:r>
    </w:p>
    <w:p w:rsidR="00867070" w:rsidRDefault="00867070" w:rsidP="00867070">
      <w:pPr>
        <w:jc w:val="both"/>
      </w:pPr>
      <w:r>
        <w:t xml:space="preserve">5.2. Вывоз ТБО (КГМ) на объект утилизации (районный полигон ТБО) осуществляется специализированной организацией в соответствии с договором, заключаемым с домовладельцами частного сектора или самостоятельно домовладельцами частного сектора, и за счет их средств, с соблюдением требований санитарных норм и правил. </w:t>
      </w:r>
    </w:p>
    <w:p w:rsidR="00867070" w:rsidRDefault="00867070" w:rsidP="00867070">
      <w:pPr>
        <w:jc w:val="both"/>
      </w:pPr>
      <w:r>
        <w:t xml:space="preserve">5.3. Определение места расположения бункеров-накопителей и содержание контейнерных площадок осуществляются в соответствии с санитарными правилами и нормами. </w:t>
      </w:r>
    </w:p>
    <w:p w:rsidR="00867070" w:rsidRDefault="00867070" w:rsidP="00867070">
      <w:pPr>
        <w:jc w:val="both"/>
      </w:pPr>
      <w:r>
        <w:t xml:space="preserve">6. Функции специализированных организаций </w:t>
      </w:r>
    </w:p>
    <w:p w:rsidR="00867070" w:rsidRDefault="00867070" w:rsidP="00867070">
      <w:pPr>
        <w:jc w:val="both"/>
      </w:pPr>
      <w:r>
        <w:t xml:space="preserve">6.1. Заключают с домовладельцами частного сектора договоры на централизованный сбор и вывоз ТБО (КГМ). </w:t>
      </w:r>
    </w:p>
    <w:p w:rsidR="00867070" w:rsidRDefault="00867070" w:rsidP="00867070">
      <w:pPr>
        <w:jc w:val="both"/>
      </w:pPr>
      <w:r>
        <w:t xml:space="preserve">6.2. Определяют и оборудуют необходимое количество и места установки бункеров-накопителей для сбора ТБО (КГМ). </w:t>
      </w:r>
    </w:p>
    <w:p w:rsidR="00867070" w:rsidRDefault="00867070" w:rsidP="00867070">
      <w:pPr>
        <w:jc w:val="both"/>
      </w:pPr>
      <w:r>
        <w:t xml:space="preserve">6.3. Производят начисление и осуществляют сбор платежей за сбор и вывоз ТБО и КГМ с домовладельцев частного сектора в соответствии с тарифами по сбору и вывозу ТБО и КГМ. </w:t>
      </w:r>
    </w:p>
    <w:p w:rsidR="00867070" w:rsidRDefault="00867070" w:rsidP="00867070">
      <w:pPr>
        <w:jc w:val="both"/>
      </w:pPr>
      <w:r>
        <w:t xml:space="preserve">6.З.1. Взимание оплаты производится на отдельные лицевые счета, в которых отражаются адреса домовладельцев частного сектора, число проживающих и отметка об оплате. </w:t>
      </w:r>
    </w:p>
    <w:p w:rsidR="00867070" w:rsidRDefault="00867070" w:rsidP="00867070">
      <w:pPr>
        <w:jc w:val="both"/>
      </w:pPr>
      <w:r>
        <w:t xml:space="preserve">6.4. Обеспечивают сбор и вывоз образуемых отходов по планово-регулярной системе с учетом периодичности и сроков вывоза отходов согласно санитарным правилам и утвержденной схеме сбора и вывоза отходов. </w:t>
      </w:r>
    </w:p>
    <w:p w:rsidR="00867070" w:rsidRDefault="00867070" w:rsidP="00867070">
      <w:pPr>
        <w:jc w:val="both"/>
      </w:pPr>
      <w:r>
        <w:t xml:space="preserve">6.5. Проводят с домовладельцами частного сектора разъяснительную работу о необходимости организации централизованного сбора и вывоза ТБО и КГМ. </w:t>
      </w:r>
    </w:p>
    <w:p w:rsidR="00867070" w:rsidRDefault="00867070" w:rsidP="00867070">
      <w:pPr>
        <w:jc w:val="both"/>
      </w:pPr>
      <w:r>
        <w:t xml:space="preserve">6.6. Тарифы для населения по вывозу твердых бытовых отходов утверждаются решением Совета депутатов сельского поселения по представлению администрации сельского поселения специализированной организацией. </w:t>
      </w:r>
    </w:p>
    <w:p w:rsidR="00867070" w:rsidRDefault="00867070" w:rsidP="00867070">
      <w:pPr>
        <w:jc w:val="both"/>
      </w:pPr>
      <w:r>
        <w:t xml:space="preserve">7. Ответственность за нарушение настоящего Порядка </w:t>
      </w:r>
    </w:p>
    <w:p w:rsidR="00424256" w:rsidRDefault="00867070" w:rsidP="00867070">
      <w:pPr>
        <w:jc w:val="both"/>
      </w:pPr>
      <w:r>
        <w:lastRenderedPageBreak/>
        <w:t>Юридические лица, должностные лица и домовладельцы частного сектора несут ответственность за нарушение настоящего Порядка в соответствии с действующим законодательством.</w:t>
      </w:r>
    </w:p>
    <w:sectPr w:rsidR="0042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7070"/>
    <w:rsid w:val="00424256"/>
    <w:rsid w:val="0086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1393</Words>
  <Characters>7946</Characters>
  <Application>Microsoft Office Word</Application>
  <DocSecurity>0</DocSecurity>
  <Lines>66</Lines>
  <Paragraphs>18</Paragraphs>
  <ScaleCrop>false</ScaleCrop>
  <Company>Microsoft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2015-05-25T11:10:00Z</dcterms:created>
  <dcterms:modified xsi:type="dcterms:W3CDTF">2015-05-25T11:11:00Z</dcterms:modified>
</cp:coreProperties>
</file>